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BB" w:rsidRPr="00FA1ABB" w:rsidRDefault="00FA1ABB" w:rsidP="00FA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BB">
        <w:rPr>
          <w:rFonts w:ascii="Times New Roman" w:hAnsi="Times New Roman" w:cs="Times New Roman"/>
          <w:b/>
          <w:sz w:val="28"/>
          <w:szCs w:val="28"/>
        </w:rPr>
        <w:t>РОССИЯ</w:t>
      </w:r>
    </w:p>
    <w:p w:rsidR="00FA1ABB" w:rsidRDefault="00FA1ABB" w:rsidP="00FA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ABB">
        <w:rPr>
          <w:rFonts w:ascii="Times New Roman" w:hAnsi="Times New Roman" w:cs="Times New Roman"/>
          <w:b/>
          <w:sz w:val="28"/>
          <w:szCs w:val="28"/>
        </w:rPr>
        <w:t>(муз.</w:t>
      </w:r>
      <w:proofErr w:type="gramEnd"/>
      <w:r w:rsidRPr="00FA1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1ABB">
        <w:rPr>
          <w:rFonts w:ascii="Times New Roman" w:hAnsi="Times New Roman" w:cs="Times New Roman"/>
          <w:b/>
          <w:sz w:val="28"/>
          <w:szCs w:val="28"/>
        </w:rPr>
        <w:t xml:space="preserve">Н. и </w:t>
      </w:r>
      <w:proofErr w:type="spellStart"/>
      <w:r w:rsidRPr="00FA1ABB"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 w:rsidRPr="00FA1ABB">
        <w:rPr>
          <w:rFonts w:ascii="Times New Roman" w:hAnsi="Times New Roman" w:cs="Times New Roman"/>
          <w:b/>
          <w:sz w:val="28"/>
          <w:szCs w:val="28"/>
        </w:rPr>
        <w:t xml:space="preserve">, сл. </w:t>
      </w:r>
      <w:proofErr w:type="spellStart"/>
      <w:r w:rsidRPr="00FA1ABB">
        <w:rPr>
          <w:rFonts w:ascii="Times New Roman" w:hAnsi="Times New Roman" w:cs="Times New Roman"/>
          <w:b/>
          <w:sz w:val="28"/>
          <w:szCs w:val="28"/>
        </w:rPr>
        <w:t>Е.Шакирьянова</w:t>
      </w:r>
      <w:proofErr w:type="spellEnd"/>
      <w:r w:rsidRPr="00FA1AB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FA1ABB" w:rsidRPr="00FA1ABB" w:rsidRDefault="00FA1ABB" w:rsidP="00FA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1.Реки и прозрачные озера,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Рощи, перелески  и поля.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В небо смотрят исполины-горы—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Это русская земля!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Как же не любить твои рассветы,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Запах  пряных трав и неба высь!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Мы благодарим судьбу за это,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Что в России родились!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ПРИПЕВ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И не найти щедрее и красивей,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На всей земле второй такой, как ты!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Наш отчий дом - великая Россия,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Ты - символ веры, счастья, чистоты!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</w:p>
    <w:p w:rsidR="00FA1ABB" w:rsidRPr="00294BE4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 Радуги, как сны, у нас цветные,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Белоснежней русской нет зимы.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Здесь живут друзья и все родные,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Здесь находим счастье мы.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Было нелегко тебе порою -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Разные случались времена...</w:t>
      </w:r>
    </w:p>
    <w:p w:rsidR="00FA1ABB" w:rsidRDefault="00FA1ABB" w:rsidP="00FA1ABB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Но поверь, что мы всегда с тобою,</w:t>
      </w:r>
    </w:p>
    <w:p w:rsidR="00B709C1" w:rsidRDefault="00FA1ABB" w:rsidP="00FA1ABB">
      <w:bookmarkStart w:id="0" w:name="_GoBack"/>
      <w:bookmarkEnd w:id="0"/>
      <w:r>
        <w:rPr>
          <w:rFonts w:ascii="Bookman Old Style" w:hAnsi="Bookman Old Style"/>
        </w:rPr>
        <w:t>Наша милая страна</w:t>
      </w:r>
    </w:p>
    <w:sectPr w:rsidR="00B709C1" w:rsidSect="00B7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ABB"/>
    <w:rsid w:val="00724CEE"/>
    <w:rsid w:val="00B709C1"/>
    <w:rsid w:val="00CA70BC"/>
    <w:rsid w:val="00F21474"/>
    <w:rsid w:val="00FA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BB"/>
    <w:pPr>
      <w:suppressAutoHyphens/>
    </w:pPr>
    <w:rPr>
      <w:rFonts w:ascii="Liberation Serif" w:eastAsia="Droid Sans Fallback" w:hAnsi="Liberation Serif" w:cs="Calibr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FA1ABB"/>
    <w:pPr>
      <w:suppressAutoHyphens/>
      <w:spacing w:after="0" w:line="240" w:lineRule="auto"/>
    </w:pPr>
    <w:rPr>
      <w:rFonts w:ascii="Liberation Serif" w:eastAsia="Droid Sans Fallback" w:hAnsi="Liberation Serif" w:cs="Calibri"/>
      <w:kern w:val="1"/>
      <w:sz w:val="24"/>
      <w:szCs w:val="24"/>
      <w:lang w:eastAsia="hi-IN" w:bidi="hi-IN"/>
    </w:rPr>
  </w:style>
  <w:style w:type="paragraph" w:styleId="a3">
    <w:name w:val="No Spacing"/>
    <w:uiPriority w:val="1"/>
    <w:qFormat/>
    <w:rsid w:val="00FA1ABB"/>
    <w:pPr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51C2-B6E5-433C-AE3B-AFBF629D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2014-06-19T17:21:00Z</dcterms:created>
  <dcterms:modified xsi:type="dcterms:W3CDTF">2014-06-19T17:24:00Z</dcterms:modified>
</cp:coreProperties>
</file>